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D0F90" w:rsidR="00F51F7E" w:rsidP="21AD1AF6" w:rsidRDefault="00F51F7E" w14:paraId="308F1AF1" w14:textId="5AD29690">
      <w:pPr>
        <w:rPr>
          <w:rFonts w:asciiTheme="majorHAnsi" w:hAnsiTheme="majorHAnsi" w:cstheme="majorBidi"/>
        </w:rPr>
      </w:pPr>
      <w:r w:rsidRPr="21AD1AF6">
        <w:rPr>
          <w:rFonts w:asciiTheme="majorHAnsi" w:hAnsiTheme="majorHAnsi" w:cstheme="majorBidi"/>
          <w:u w:val="single"/>
        </w:rPr>
        <w:t>Employee Email Subject Line</w:t>
      </w:r>
      <w:r w:rsidRPr="21AD1AF6">
        <w:rPr>
          <w:rFonts w:asciiTheme="majorHAnsi" w:hAnsiTheme="majorHAnsi" w:cstheme="majorBidi"/>
        </w:rPr>
        <w:t xml:space="preserve">: </w:t>
      </w:r>
      <w:r w:rsidRPr="21AD1AF6" w:rsidR="00117070">
        <w:rPr>
          <w:rFonts w:asciiTheme="majorHAnsi" w:hAnsiTheme="majorHAnsi" w:cstheme="majorBidi"/>
        </w:rPr>
        <w:t>F</w:t>
      </w:r>
      <w:r w:rsidRPr="21AD1AF6" w:rsidR="00CF3054">
        <w:rPr>
          <w:rFonts w:asciiTheme="majorHAnsi" w:hAnsiTheme="majorHAnsi" w:cstheme="majorBidi"/>
        </w:rPr>
        <w:t>ast and easy tax prep</w:t>
      </w:r>
      <w:r w:rsidRPr="21AD1AF6">
        <w:rPr>
          <w:rFonts w:asciiTheme="majorHAnsi" w:hAnsiTheme="majorHAnsi" w:cstheme="majorBidi"/>
        </w:rPr>
        <w:t xml:space="preserve"> </w:t>
      </w:r>
      <w:r w:rsidRPr="21AD1AF6" w:rsidR="00117070">
        <w:rPr>
          <w:rFonts w:asciiTheme="majorHAnsi" w:hAnsiTheme="majorHAnsi" w:cstheme="majorBidi"/>
        </w:rPr>
        <w:t xml:space="preserve">with </w:t>
      </w:r>
      <w:r w:rsidRPr="21AD1AF6" w:rsidR="3C5E3803">
        <w:rPr>
          <w:rFonts w:asciiTheme="majorHAnsi" w:hAnsiTheme="majorHAnsi" w:cstheme="majorBidi"/>
        </w:rPr>
        <w:t>UKG and TurboTax Partnership</w:t>
      </w:r>
    </w:p>
    <w:p w:rsidRPr="001D0F90" w:rsidR="006B5AEB" w:rsidP="0F99C219" w:rsidRDefault="006B5AEB" w14:paraId="77B1EDB9" w14:textId="185C8BAF" w14:noSpellErr="1">
      <w:pPr>
        <w:rPr>
          <w:rFonts w:ascii="Calibri Light" w:hAnsi="Calibri Light" w:cs="Calibri Light" w:asciiTheme="majorAscii" w:hAnsiTheme="majorAscii" w:cstheme="majorAscii"/>
        </w:rPr>
      </w:pPr>
      <w:r w:rsidRPr="0B014FB1" w:rsidR="006B5AEB">
        <w:rPr>
          <w:rFonts w:ascii="Calibri Light" w:hAnsi="Calibri Light" w:cs="" w:asciiTheme="majorAscii" w:hAnsiTheme="majorAscii" w:cstheme="majorBidi"/>
        </w:rPr>
        <w:t xml:space="preserve">Tax season is here. And our UKG® payroll provider and </w:t>
      </w:r>
      <w:commentRangeStart w:id="0"/>
      <w:hyperlink r:id="R5ff922e7b7e9419a">
        <w:r w:rsidRPr="0B014FB1" w:rsidR="006B5AEB">
          <w:rPr>
            <w:rStyle w:val="Hyperlink"/>
            <w:rFonts w:ascii="Calibri Light" w:hAnsi="Calibri Light" w:cs="" w:asciiTheme="majorAscii" w:hAnsiTheme="majorAscii" w:cstheme="majorBidi"/>
          </w:rPr>
          <w:t>TurboTax</w:t>
        </w:r>
      </w:hyperlink>
      <w:commentRangeEnd w:id="0"/>
      <w:r>
        <w:rPr>
          <w:rStyle w:val="CommentReference"/>
        </w:rPr>
        <w:commentReference w:id="0"/>
      </w:r>
      <w:r w:rsidRPr="0B014FB1" w:rsidR="006B5AEB">
        <w:rPr>
          <w:rFonts w:ascii="Calibri Light" w:hAnsi="Calibri Light" w:cs="" w:asciiTheme="majorAscii" w:hAnsiTheme="majorAscii" w:cstheme="majorBidi"/>
        </w:rPr>
        <w:t xml:space="preserve">® are teaming up to help make your U.S. tax preparation as quick and easy as possible. With their partnership, you have the convenience of being able to import your W-2 information directly into TurboTax and start your return. </w:t>
      </w:r>
      <w:r w:rsidRPr="0B014FB1" w:rsidR="008D0A58">
        <w:rPr>
          <w:rFonts w:ascii="Calibri Light" w:hAnsi="Calibri Light" w:cs="" w:asciiTheme="majorAscii" w:hAnsiTheme="majorAscii" w:cstheme="majorBidi"/>
        </w:rPr>
        <w:t>Using</w:t>
      </w:r>
      <w:r w:rsidRPr="0B014FB1" w:rsidR="006B5AEB">
        <w:rPr>
          <w:rFonts w:ascii="Calibri Light" w:hAnsi="Calibri Light" w:cs="" w:asciiTheme="majorAscii" w:hAnsiTheme="majorAscii" w:cstheme="majorBidi"/>
        </w:rPr>
        <w:t xml:space="preserve"> TurboTax, you can </w:t>
      </w:r>
      <w:r w:rsidRPr="0B014FB1" w:rsidR="006B5AEB">
        <w:rPr>
          <w:rFonts w:ascii="Calibri Light" w:hAnsi="Calibri Light" w:cs="" w:asciiTheme="majorAscii" w:hAnsiTheme="majorAscii" w:cstheme="majorBidi"/>
        </w:rPr>
        <w:t>benefit</w:t>
      </w:r>
      <w:r w:rsidRPr="0B014FB1" w:rsidR="006B5AEB">
        <w:rPr>
          <w:rFonts w:ascii="Calibri Light" w:hAnsi="Calibri Light" w:cs="" w:asciiTheme="majorAscii" w:hAnsiTheme="majorAscii" w:cstheme="majorBidi"/>
        </w:rPr>
        <w:t xml:space="preserve"> from: </w:t>
      </w:r>
    </w:p>
    <w:p w:rsidRPr="001D0F90" w:rsidR="00F81EDF" w:rsidP="00A338DE" w:rsidRDefault="006B5AEB" w14:paraId="442E7B67" w14:textId="591ABBA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21AD1AF6">
        <w:rPr>
          <w:rFonts w:asciiTheme="majorHAnsi" w:hAnsiTheme="majorHAnsi" w:cstheme="majorBidi"/>
        </w:rPr>
        <w:t>Time savings and reduced errors</w:t>
      </w:r>
      <w:r w:rsidRPr="21AD1AF6" w:rsidR="00F81EDF">
        <w:rPr>
          <w:rFonts w:asciiTheme="majorHAnsi" w:hAnsiTheme="majorHAnsi" w:cstheme="majorBidi"/>
        </w:rPr>
        <w:t xml:space="preserve"> associated with manual entry </w:t>
      </w:r>
      <w:r w:rsidRPr="21AD1AF6" w:rsidR="00CF3054">
        <w:rPr>
          <w:rFonts w:asciiTheme="majorHAnsi" w:hAnsiTheme="majorHAnsi" w:cstheme="majorBidi"/>
        </w:rPr>
        <w:t xml:space="preserve">of W-2 </w:t>
      </w:r>
      <w:proofErr w:type="gramStart"/>
      <w:r w:rsidRPr="21AD1AF6" w:rsidR="00CF3054">
        <w:rPr>
          <w:rFonts w:asciiTheme="majorHAnsi" w:hAnsiTheme="majorHAnsi" w:cstheme="majorBidi"/>
        </w:rPr>
        <w:t>data</w:t>
      </w:r>
      <w:proofErr w:type="gramEnd"/>
    </w:p>
    <w:p w:rsidR="00F81EDF" w:rsidP="00A338DE" w:rsidRDefault="006B5AEB" w14:paraId="4640F3FC" w14:textId="67A4972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21AD1AF6">
        <w:rPr>
          <w:rFonts w:asciiTheme="majorHAnsi" w:hAnsiTheme="majorHAnsi" w:cstheme="majorBidi"/>
        </w:rPr>
        <w:t>Guidance</w:t>
      </w:r>
      <w:r w:rsidRPr="21AD1AF6" w:rsidR="00F81EDF">
        <w:rPr>
          <w:rFonts w:asciiTheme="majorHAnsi" w:hAnsiTheme="majorHAnsi" w:cstheme="majorBidi"/>
        </w:rPr>
        <w:t xml:space="preserve"> through the entire tax prep process </w:t>
      </w:r>
    </w:p>
    <w:p w:rsidRPr="001D0F90" w:rsidR="00CF3054" w:rsidP="00A338DE" w:rsidRDefault="006B5AEB" w14:paraId="26ED0B39" w14:textId="47864C3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21AD1AF6">
        <w:rPr>
          <w:rFonts w:asciiTheme="majorHAnsi" w:hAnsiTheme="majorHAnsi" w:cstheme="majorBidi"/>
        </w:rPr>
        <w:t>A</w:t>
      </w:r>
      <w:r w:rsidRPr="21AD1AF6" w:rsidR="00CF3054">
        <w:rPr>
          <w:rFonts w:asciiTheme="majorHAnsi" w:hAnsiTheme="majorHAnsi" w:cstheme="majorBidi"/>
        </w:rPr>
        <w:t xml:space="preserve"> tax solution </w:t>
      </w:r>
      <w:r w:rsidRPr="21AD1AF6">
        <w:rPr>
          <w:rFonts w:asciiTheme="majorHAnsi" w:hAnsiTheme="majorHAnsi" w:cstheme="majorBidi"/>
        </w:rPr>
        <w:t>that works for you</w:t>
      </w:r>
      <w:r w:rsidRPr="21AD1AF6" w:rsidR="00CF3054">
        <w:rPr>
          <w:rFonts w:asciiTheme="majorHAnsi" w:hAnsiTheme="majorHAnsi" w:cstheme="majorBidi"/>
        </w:rPr>
        <w:t xml:space="preserve"> – file on your own, get help and advice from experts, or </w:t>
      </w:r>
      <w:r w:rsidRPr="21AD1AF6">
        <w:rPr>
          <w:rFonts w:asciiTheme="majorHAnsi" w:hAnsiTheme="majorHAnsi" w:cstheme="majorBidi"/>
        </w:rPr>
        <w:t>have a</w:t>
      </w:r>
      <w:r w:rsidRPr="21AD1AF6" w:rsidR="00CF3054">
        <w:rPr>
          <w:rFonts w:asciiTheme="majorHAnsi" w:hAnsiTheme="majorHAnsi" w:cstheme="majorBidi"/>
        </w:rPr>
        <w:t xml:space="preserve"> dedicated expert do your taxes for </w:t>
      </w:r>
      <w:proofErr w:type="gramStart"/>
      <w:r w:rsidRPr="21AD1AF6" w:rsidR="00CF3054">
        <w:rPr>
          <w:rFonts w:asciiTheme="majorHAnsi" w:hAnsiTheme="majorHAnsi" w:cstheme="majorBidi"/>
        </w:rPr>
        <w:t>you</w:t>
      </w:r>
      <w:proofErr w:type="gramEnd"/>
    </w:p>
    <w:p w:rsidRPr="001D0F90" w:rsidR="00A338DE" w:rsidP="00A338DE" w:rsidRDefault="006B5AEB" w14:paraId="44DCF505" w14:textId="1464C83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21AD1AF6">
        <w:rPr>
          <w:rFonts w:asciiTheme="majorHAnsi" w:hAnsiTheme="majorHAnsi" w:cstheme="majorBidi"/>
        </w:rPr>
        <w:t>100% accurate calculations and your</w:t>
      </w:r>
      <w:r w:rsidRPr="21AD1AF6" w:rsidR="00A338DE">
        <w:rPr>
          <w:rFonts w:asciiTheme="majorHAnsi" w:hAnsiTheme="majorHAnsi" w:cstheme="majorBidi"/>
        </w:rPr>
        <w:t xml:space="preserve"> biggest possible refund</w:t>
      </w:r>
      <w:r w:rsidRPr="21AD1AF6">
        <w:rPr>
          <w:rFonts w:asciiTheme="majorHAnsi" w:hAnsiTheme="majorHAnsi" w:cstheme="majorBidi"/>
        </w:rPr>
        <w:t xml:space="preserve"> – </w:t>
      </w:r>
      <w:proofErr w:type="gramStart"/>
      <w:r w:rsidRPr="21AD1AF6" w:rsidR="00A338DE">
        <w:rPr>
          <w:rFonts w:asciiTheme="majorHAnsi" w:hAnsiTheme="majorHAnsi" w:cstheme="majorBidi"/>
          <w:i/>
          <w:iCs/>
        </w:rPr>
        <w:t>guaranteed</w:t>
      </w:r>
      <w:proofErr w:type="gramEnd"/>
    </w:p>
    <w:p w:rsidRPr="001D0F90" w:rsidR="00F51F7E" w:rsidRDefault="00A338DE" w14:paraId="6BB09EED" w14:textId="320CA765">
      <w:p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  <w:b/>
          <w:iCs/>
        </w:rPr>
        <w:t>Getting started is easy!</w:t>
      </w:r>
      <w:r w:rsidRPr="001D0F90" w:rsidR="00A20718">
        <w:rPr>
          <w:rFonts w:asciiTheme="majorHAnsi" w:hAnsiTheme="majorHAnsi" w:cstheme="majorHAnsi"/>
        </w:rPr>
        <w:t xml:space="preserve"> </w:t>
      </w:r>
      <w:r w:rsidRPr="001D0F90" w:rsidR="00B17F7A">
        <w:rPr>
          <w:rFonts w:asciiTheme="majorHAnsi" w:hAnsiTheme="majorHAnsi" w:cstheme="majorHAnsi"/>
        </w:rPr>
        <w:t xml:space="preserve">As soon as </w:t>
      </w:r>
      <w:r w:rsidRPr="001D0F90" w:rsidR="006B5AEB">
        <w:rPr>
          <w:rFonts w:asciiTheme="majorHAnsi" w:hAnsiTheme="majorHAnsi" w:cstheme="majorHAnsi"/>
        </w:rPr>
        <w:t>your</w:t>
      </w:r>
      <w:r w:rsidRPr="001D0F90" w:rsidR="00B17F7A">
        <w:rPr>
          <w:rFonts w:asciiTheme="majorHAnsi" w:hAnsiTheme="majorHAnsi" w:cstheme="majorHAnsi"/>
        </w:rPr>
        <w:t xml:space="preserve"> W-2 is</w:t>
      </w:r>
      <w:r w:rsidRPr="001D0F90" w:rsidR="00A20718">
        <w:rPr>
          <w:rFonts w:asciiTheme="majorHAnsi" w:hAnsiTheme="majorHAnsi" w:cstheme="majorHAnsi"/>
        </w:rPr>
        <w:t xml:space="preserve"> </w:t>
      </w:r>
      <w:r w:rsidRPr="001D0F90" w:rsidR="006B5AEB">
        <w:rPr>
          <w:rFonts w:asciiTheme="majorHAnsi" w:hAnsiTheme="majorHAnsi" w:cstheme="majorHAnsi"/>
        </w:rPr>
        <w:t>available</w:t>
      </w:r>
      <w:r w:rsidRPr="001D0F90" w:rsidR="00A20718">
        <w:rPr>
          <w:rFonts w:asciiTheme="majorHAnsi" w:hAnsiTheme="majorHAnsi" w:cstheme="majorHAnsi"/>
        </w:rPr>
        <w:t xml:space="preserve">, </w:t>
      </w:r>
      <w:r w:rsidRPr="001D0F90" w:rsidR="00B17F7A">
        <w:rPr>
          <w:rFonts w:asciiTheme="majorHAnsi" w:hAnsiTheme="majorHAnsi" w:cstheme="majorHAnsi"/>
        </w:rPr>
        <w:t xml:space="preserve">you can </w:t>
      </w:r>
      <w:r w:rsidRPr="001D0F90" w:rsidR="00F51F7E">
        <w:rPr>
          <w:rFonts w:asciiTheme="majorHAnsi" w:hAnsiTheme="majorHAnsi" w:cstheme="majorHAnsi"/>
        </w:rPr>
        <w:t xml:space="preserve">import your </w:t>
      </w:r>
      <w:r w:rsidRPr="001D0F90" w:rsidR="00B17F7A">
        <w:rPr>
          <w:rFonts w:asciiTheme="majorHAnsi" w:hAnsiTheme="majorHAnsi" w:cstheme="majorHAnsi"/>
        </w:rPr>
        <w:t>tax</w:t>
      </w:r>
      <w:r w:rsidRPr="001D0F90" w:rsidR="00F51F7E">
        <w:rPr>
          <w:rFonts w:asciiTheme="majorHAnsi" w:hAnsiTheme="majorHAnsi" w:cstheme="majorHAnsi"/>
        </w:rPr>
        <w:t xml:space="preserve"> information and begin your </w:t>
      </w:r>
      <w:r w:rsidRPr="001D0F90" w:rsidR="00B17F7A">
        <w:rPr>
          <w:rFonts w:asciiTheme="majorHAnsi" w:hAnsiTheme="majorHAnsi" w:cstheme="majorHAnsi"/>
        </w:rPr>
        <w:t xml:space="preserve">return. </w:t>
      </w:r>
      <w:r w:rsidRPr="001D0F90" w:rsidR="009A297C">
        <w:rPr>
          <w:rFonts w:asciiTheme="majorHAnsi" w:hAnsiTheme="majorHAnsi" w:cstheme="majorHAnsi"/>
        </w:rPr>
        <w:t>Here</w:t>
      </w:r>
      <w:r w:rsidRPr="001D0F90" w:rsidR="006B5AEB">
        <w:rPr>
          <w:rFonts w:asciiTheme="majorHAnsi" w:hAnsiTheme="majorHAnsi" w:cstheme="majorHAnsi"/>
        </w:rPr>
        <w:t>'</w:t>
      </w:r>
      <w:r w:rsidRPr="001D0F90" w:rsidR="009A297C">
        <w:rPr>
          <w:rFonts w:asciiTheme="majorHAnsi" w:hAnsiTheme="majorHAnsi" w:cstheme="majorHAnsi"/>
        </w:rPr>
        <w:t xml:space="preserve">s how: </w:t>
      </w:r>
    </w:p>
    <w:p w:rsidRPr="00E81AE4" w:rsidR="00A20718" w:rsidP="00F81EDF" w:rsidRDefault="00F51F7E" w14:paraId="71CDC954" w14:textId="77777777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81AE4">
        <w:rPr>
          <w:rFonts w:asciiTheme="majorHAnsi" w:hAnsiTheme="majorHAnsi" w:cstheme="majorHAnsi"/>
          <w:color w:val="FF0000"/>
        </w:rPr>
        <w:t>[Include th</w:t>
      </w:r>
      <w:r w:rsidRPr="00E81AE4" w:rsidR="00B17F7A">
        <w:rPr>
          <w:rFonts w:asciiTheme="majorHAnsi" w:hAnsiTheme="majorHAnsi" w:cstheme="majorHAnsi"/>
          <w:color w:val="FF0000"/>
        </w:rPr>
        <w:t>ese instructions</w:t>
      </w:r>
      <w:r w:rsidRPr="00E81AE4">
        <w:rPr>
          <w:rFonts w:asciiTheme="majorHAnsi" w:hAnsiTheme="majorHAnsi" w:cstheme="majorHAnsi"/>
          <w:color w:val="FF0000"/>
        </w:rPr>
        <w:t xml:space="preserve"> if your company releases electronic W-2s]</w:t>
      </w:r>
      <w:r w:rsidRPr="00E81AE4">
        <w:rPr>
          <w:rFonts w:asciiTheme="majorHAnsi" w:hAnsiTheme="majorHAnsi" w:cstheme="majorHAnsi"/>
        </w:rPr>
        <w:t xml:space="preserve"> </w:t>
      </w:r>
    </w:p>
    <w:p w:rsidRPr="001D0F90" w:rsidR="00A20718" w:rsidP="00A20718" w:rsidRDefault="00F51F7E" w14:paraId="7EB1969F" w14:textId="5CC0ECC2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</w:rPr>
        <w:t xml:space="preserve">Login to </w:t>
      </w:r>
      <w:r w:rsidRPr="001D0F90" w:rsidR="006B5AEB">
        <w:rPr>
          <w:rFonts w:asciiTheme="majorHAnsi" w:hAnsiTheme="majorHAnsi" w:cstheme="majorHAnsi"/>
        </w:rPr>
        <w:t>our payroll solution</w:t>
      </w:r>
      <w:r w:rsidRPr="001D0F90" w:rsidR="00A20718">
        <w:rPr>
          <w:rFonts w:asciiTheme="majorHAnsi" w:hAnsiTheme="majorHAnsi" w:cstheme="majorHAnsi"/>
        </w:rPr>
        <w:t>.</w:t>
      </w:r>
    </w:p>
    <w:p w:rsidRPr="001D0F90" w:rsidR="00A20718" w:rsidP="00A20718" w:rsidRDefault="00A20718" w14:paraId="7DEC3C62" w14:textId="7777777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</w:rPr>
        <w:t>V</w:t>
      </w:r>
      <w:r w:rsidRPr="001D0F90" w:rsidR="00F51F7E">
        <w:rPr>
          <w:rFonts w:asciiTheme="majorHAnsi" w:hAnsiTheme="majorHAnsi" w:cstheme="majorHAnsi"/>
        </w:rPr>
        <w:t>iew your online W-2</w:t>
      </w:r>
      <w:r w:rsidRPr="001D0F90">
        <w:rPr>
          <w:rFonts w:asciiTheme="majorHAnsi" w:hAnsiTheme="majorHAnsi" w:cstheme="majorHAnsi"/>
        </w:rPr>
        <w:t>.</w:t>
      </w:r>
    </w:p>
    <w:p w:rsidRPr="001D0F90" w:rsidR="00F51F7E" w:rsidP="00A20718" w:rsidRDefault="00A20718" w14:paraId="6AD567B9" w14:textId="0320D9CB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</w:rPr>
        <w:t xml:space="preserve">Select </w:t>
      </w:r>
      <w:r w:rsidRPr="001D0F90" w:rsidR="00F51F7E">
        <w:rPr>
          <w:rFonts w:asciiTheme="majorHAnsi" w:hAnsiTheme="majorHAnsi" w:cstheme="majorHAnsi"/>
        </w:rPr>
        <w:t xml:space="preserve">the </w:t>
      </w:r>
      <w:r w:rsidRPr="001D0F90" w:rsidR="006B5AEB">
        <w:rPr>
          <w:rFonts w:asciiTheme="majorHAnsi" w:hAnsiTheme="majorHAnsi" w:cstheme="majorHAnsi"/>
        </w:rPr>
        <w:t>'</w:t>
      </w:r>
      <w:r w:rsidRPr="001D0F90" w:rsidR="00F51F7E">
        <w:rPr>
          <w:rFonts w:asciiTheme="majorHAnsi" w:hAnsiTheme="majorHAnsi" w:cstheme="majorHAnsi"/>
        </w:rPr>
        <w:t>W-2 to TurboTax</w:t>
      </w:r>
      <w:r w:rsidRPr="001D0F90" w:rsidR="006B5AEB">
        <w:rPr>
          <w:rFonts w:asciiTheme="majorHAnsi" w:hAnsiTheme="majorHAnsi" w:cstheme="majorHAnsi"/>
        </w:rPr>
        <w:t>'</w:t>
      </w:r>
      <w:r w:rsidRPr="001D0F90" w:rsidR="00F51F7E">
        <w:rPr>
          <w:rFonts w:asciiTheme="majorHAnsi" w:hAnsiTheme="majorHAnsi" w:cstheme="majorHAnsi"/>
        </w:rPr>
        <w:t xml:space="preserve"> button on the web or select the </w:t>
      </w:r>
      <w:r w:rsidRPr="001D0F90" w:rsidR="006B5AEB">
        <w:rPr>
          <w:rFonts w:asciiTheme="majorHAnsi" w:hAnsiTheme="majorHAnsi" w:cstheme="majorHAnsi"/>
        </w:rPr>
        <w:t>'</w:t>
      </w:r>
      <w:r w:rsidRPr="001D0F90" w:rsidR="00F51F7E">
        <w:rPr>
          <w:rFonts w:asciiTheme="majorHAnsi" w:hAnsiTheme="majorHAnsi" w:cstheme="majorHAnsi"/>
        </w:rPr>
        <w:t>Go to TurboT</w:t>
      </w:r>
      <w:r w:rsidRPr="001D0F90">
        <w:rPr>
          <w:rFonts w:asciiTheme="majorHAnsi" w:hAnsiTheme="majorHAnsi" w:cstheme="majorHAnsi"/>
        </w:rPr>
        <w:t>ax</w:t>
      </w:r>
      <w:r w:rsidRPr="001D0F90" w:rsidR="006B5AEB">
        <w:rPr>
          <w:rFonts w:asciiTheme="majorHAnsi" w:hAnsiTheme="majorHAnsi" w:cstheme="majorHAnsi"/>
        </w:rPr>
        <w:t>'</w:t>
      </w:r>
      <w:r w:rsidRPr="001D0F90">
        <w:rPr>
          <w:rFonts w:asciiTheme="majorHAnsi" w:hAnsiTheme="majorHAnsi" w:cstheme="majorHAnsi"/>
        </w:rPr>
        <w:t xml:space="preserve"> link from the mobile app.</w:t>
      </w:r>
    </w:p>
    <w:p w:rsidRPr="001D0F90" w:rsidR="00A20718" w:rsidP="00A20718" w:rsidRDefault="00A20718" w14:paraId="17F9023F" w14:textId="77777777">
      <w:pPr>
        <w:pStyle w:val="ListParagraph"/>
        <w:rPr>
          <w:rFonts w:asciiTheme="majorHAnsi" w:hAnsiTheme="majorHAnsi" w:cstheme="majorHAnsi"/>
        </w:rPr>
      </w:pPr>
    </w:p>
    <w:p w:rsidRPr="001D0F90" w:rsidR="00F81EDF" w:rsidP="00F81EDF" w:rsidRDefault="00F51F7E" w14:paraId="46D7DCDD" w14:textId="27ED4FB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  <w:color w:val="FF0000"/>
        </w:rPr>
        <w:t>[Include this statement if your company issues printed W-2s]</w:t>
      </w:r>
      <w:r w:rsidRPr="001D0F90">
        <w:rPr>
          <w:rFonts w:asciiTheme="majorHAnsi" w:hAnsiTheme="majorHAnsi" w:cstheme="majorHAnsi"/>
        </w:rPr>
        <w:t xml:space="preserve"> Use your mobile device to scan the QR code or use the TurboTax URL </w:t>
      </w:r>
      <w:r w:rsidRPr="001D0F90" w:rsidR="00A20718">
        <w:rPr>
          <w:rFonts w:asciiTheme="majorHAnsi" w:hAnsiTheme="majorHAnsi" w:cstheme="majorHAnsi"/>
        </w:rPr>
        <w:t xml:space="preserve">visible on your printed W-2. </w:t>
      </w:r>
    </w:p>
    <w:p w:rsidRPr="001D0F90" w:rsidR="006B5AEB" w:rsidP="21AD1AF6" w:rsidRDefault="006B5AEB" w14:paraId="21D6C36C" w14:textId="336286DA">
      <w:pPr>
        <w:rPr>
          <w:rFonts w:asciiTheme="majorHAnsi" w:hAnsiTheme="majorHAnsi" w:cstheme="majorBidi"/>
        </w:rPr>
      </w:pPr>
      <w:r w:rsidRPr="21AD1AF6">
        <w:rPr>
          <w:rFonts w:asciiTheme="majorHAnsi" w:hAnsiTheme="majorHAnsi" w:cstheme="majorBidi"/>
        </w:rPr>
        <w:t>Getting your refund has never been easier.</w:t>
      </w:r>
      <w:r w:rsidRPr="21AD1AF6" w:rsidR="00A20718">
        <w:rPr>
          <w:rFonts w:asciiTheme="majorHAnsi" w:hAnsiTheme="majorHAnsi" w:cstheme="majorBidi"/>
        </w:rPr>
        <w:t xml:space="preserve"> </w:t>
      </w:r>
      <w:r w:rsidRPr="21AD1AF6">
        <w:rPr>
          <w:rFonts w:asciiTheme="majorHAnsi" w:hAnsiTheme="majorHAnsi" w:cstheme="majorBidi"/>
        </w:rPr>
        <w:t xml:space="preserve">We're </w:t>
      </w:r>
      <w:r w:rsidRPr="21AD1AF6" w:rsidR="004D7F19">
        <w:rPr>
          <w:rFonts w:asciiTheme="majorHAnsi" w:hAnsiTheme="majorHAnsi" w:cstheme="majorBidi"/>
        </w:rPr>
        <w:t>pleased</w:t>
      </w:r>
      <w:r w:rsidRPr="21AD1AF6">
        <w:rPr>
          <w:rFonts w:asciiTheme="majorHAnsi" w:hAnsiTheme="majorHAnsi" w:cstheme="majorBidi"/>
        </w:rPr>
        <w:t xml:space="preserve"> to provide the opportunity to take advantage of</w:t>
      </w:r>
      <w:r w:rsidRPr="21AD1AF6" w:rsidR="00D26E39">
        <w:rPr>
          <w:rFonts w:asciiTheme="majorHAnsi" w:hAnsiTheme="majorHAnsi" w:cstheme="majorBidi"/>
        </w:rPr>
        <w:t xml:space="preserve"> </w:t>
      </w:r>
      <w:r w:rsidRPr="21AD1AF6" w:rsidR="00A710D3">
        <w:rPr>
          <w:rFonts w:asciiTheme="majorHAnsi" w:hAnsiTheme="majorHAnsi" w:cstheme="majorBidi"/>
        </w:rPr>
        <w:t xml:space="preserve">the </w:t>
      </w:r>
      <w:r w:rsidRPr="21AD1AF6" w:rsidR="00D26E39">
        <w:rPr>
          <w:rFonts w:asciiTheme="majorHAnsi" w:hAnsiTheme="majorHAnsi" w:cstheme="majorBidi"/>
        </w:rPr>
        <w:t>UKG and TurboTax partnership that</w:t>
      </w:r>
      <w:r w:rsidRPr="21AD1AF6" w:rsidR="00B95C64">
        <w:rPr>
          <w:rFonts w:asciiTheme="majorHAnsi" w:hAnsiTheme="majorHAnsi" w:cstheme="majorBidi"/>
        </w:rPr>
        <w:t>'</w:t>
      </w:r>
      <w:r w:rsidRPr="21AD1AF6" w:rsidR="00D26E39">
        <w:rPr>
          <w:rFonts w:asciiTheme="majorHAnsi" w:hAnsiTheme="majorHAnsi" w:cstheme="majorBidi"/>
        </w:rPr>
        <w:t>ll</w:t>
      </w:r>
      <w:r w:rsidRPr="21AD1AF6">
        <w:rPr>
          <w:rFonts w:asciiTheme="majorHAnsi" w:hAnsiTheme="majorHAnsi" w:cstheme="majorBidi"/>
        </w:rPr>
        <w:t xml:space="preserve"> give you peace of </w:t>
      </w:r>
      <w:r w:rsidRPr="21AD1AF6" w:rsidR="7594B5F0">
        <w:rPr>
          <w:rFonts w:asciiTheme="majorHAnsi" w:hAnsiTheme="majorHAnsi" w:cstheme="majorBidi"/>
        </w:rPr>
        <w:t>mind</w:t>
      </w:r>
      <w:r w:rsidRPr="21AD1AF6" w:rsidR="489E2DE3">
        <w:rPr>
          <w:rFonts w:asciiTheme="majorHAnsi" w:hAnsiTheme="majorHAnsi" w:cstheme="majorBidi"/>
        </w:rPr>
        <w:t xml:space="preserve"> that </w:t>
      </w:r>
      <w:r w:rsidRPr="21AD1AF6">
        <w:rPr>
          <w:rFonts w:asciiTheme="majorHAnsi" w:hAnsiTheme="majorHAnsi" w:cstheme="majorBidi"/>
        </w:rPr>
        <w:t xml:space="preserve">your taxes are </w:t>
      </w:r>
      <w:r w:rsidRPr="21AD1AF6" w:rsidR="13A40B77">
        <w:rPr>
          <w:rFonts w:asciiTheme="majorHAnsi" w:hAnsiTheme="majorHAnsi" w:cstheme="majorBidi"/>
        </w:rPr>
        <w:t>accurate,</w:t>
      </w:r>
      <w:r w:rsidRPr="21AD1AF6">
        <w:rPr>
          <w:rFonts w:asciiTheme="majorHAnsi" w:hAnsiTheme="majorHAnsi" w:cstheme="majorBidi"/>
        </w:rPr>
        <w:t xml:space="preserve"> and your biggest possible refund is on its way. </w:t>
      </w:r>
    </w:p>
    <w:p w:rsidRPr="001D0F90" w:rsidR="00F51F7E" w:rsidRDefault="00F51F7E" w14:paraId="6F5F8714" w14:textId="77777777">
      <w:p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</w:rPr>
        <w:t xml:space="preserve">Thank you, </w:t>
      </w:r>
    </w:p>
    <w:p w:rsidRPr="001D0F90" w:rsidR="00F51F7E" w:rsidRDefault="00F51F7E" w14:paraId="3ECDF75D" w14:textId="77777777">
      <w:p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  <w:color w:val="FF0000"/>
        </w:rPr>
        <w:t xml:space="preserve">[INSERT NAME] </w:t>
      </w:r>
    </w:p>
    <w:p w:rsidR="00F51F7E" w:rsidRDefault="00F51F7E" w14:paraId="7E97703D" w14:textId="77777777"/>
    <w:p w:rsidR="00F81EDF" w:rsidRDefault="00F81EDF" w14:paraId="12B9E2FA" w14:textId="77777777"/>
    <w:p w:rsidR="00F81EDF" w:rsidRDefault="00F81EDF" w14:paraId="00454C64" w14:textId="77777777"/>
    <w:p w:rsidR="00F81EDF" w:rsidRDefault="00F81EDF" w14:paraId="7D905B50" w14:textId="77777777"/>
    <w:p w:rsidR="00F81EDF" w:rsidRDefault="00F81EDF" w14:paraId="260BF4BE" w14:textId="77777777"/>
    <w:p w:rsidR="00F81EDF" w:rsidRDefault="00F81EDF" w14:paraId="33B8D572" w14:textId="77777777">
      <w:r>
        <w:t>_____________________________________________________________________________________</w:t>
      </w:r>
    </w:p>
    <w:p w:rsidRPr="00193C91" w:rsidR="002D6191" w:rsidP="00193C91" w:rsidRDefault="00193C91" w14:paraId="61860E28" w14:textId="03FAB31D">
      <w:pPr>
        <w:rPr>
          <w:color w:val="000000"/>
          <w:sz w:val="16"/>
          <w:szCs w:val="16"/>
        </w:rPr>
      </w:pPr>
      <w:r w:rsidRPr="00193C91">
        <w:rPr>
          <w:color w:val="000000"/>
          <w:sz w:val="16"/>
          <w:szCs w:val="16"/>
        </w:rPr>
        <w:t>As the leader in tax preparation, more federal returns are prepared with TurboTax than any other tax preparation provider. Visit</w:t>
      </w:r>
      <w:r w:rsidRPr="00193C91">
        <w:rPr>
          <w:rStyle w:val="apple-converted-space"/>
          <w:color w:val="000000"/>
          <w:sz w:val="16"/>
          <w:szCs w:val="16"/>
        </w:rPr>
        <w:t> </w:t>
      </w:r>
      <w:hyperlink w:tooltip="http://turbotax.intuit.com/lp/yoy/guarantees.jsp" w:history="1" r:id="rId14">
        <w:r w:rsidRPr="00193C91">
          <w:rPr>
            <w:rStyle w:val="Hyperlink"/>
            <w:color w:val="1155CC"/>
            <w:sz w:val="16"/>
            <w:szCs w:val="16"/>
          </w:rPr>
          <w:t>http://turbotax.intuit.com/lp/yoy/guarantees.jsp</w:t>
        </w:r>
      </w:hyperlink>
      <w:r w:rsidRPr="00193C91">
        <w:rPr>
          <w:rStyle w:val="apple-converted-space"/>
          <w:color w:val="000000"/>
          <w:sz w:val="16"/>
          <w:szCs w:val="16"/>
        </w:rPr>
        <w:t> </w:t>
      </w:r>
      <w:r w:rsidRPr="00193C91">
        <w:rPr>
          <w:color w:val="000000"/>
          <w:sz w:val="16"/>
          <w:szCs w:val="16"/>
        </w:rPr>
        <w:t xml:space="preserve">for TurboTax product guarantees and other important information. Actual prices are determined at the time of print or e-file and are subject to change without notice. Terms, conditions, features, availability, pricing, fees, </w:t>
      </w:r>
      <w:proofErr w:type="gramStart"/>
      <w:r w:rsidRPr="00193C91">
        <w:rPr>
          <w:color w:val="000000"/>
          <w:sz w:val="16"/>
          <w:szCs w:val="16"/>
        </w:rPr>
        <w:t>service</w:t>
      </w:r>
      <w:proofErr w:type="gramEnd"/>
      <w:r w:rsidRPr="00193C91">
        <w:rPr>
          <w:color w:val="000000"/>
          <w:sz w:val="16"/>
          <w:szCs w:val="16"/>
        </w:rPr>
        <w:t xml:space="preserve"> and support options subject to change without notice. Intuit, TurboTax and TurboTax Online, among others, are registered trademarks and/or service marks of Intuit Inc. in the United States and other countries.</w:t>
      </w:r>
    </w:p>
    <w:sectPr w:rsidRPr="00193C91" w:rsidR="0000000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KH" w:author="Kristen Hug" w:date="2024-01-02T13:50:00Z" w:id="0">
    <w:p w:rsidR="003A0625" w:rsidRDefault="003A0625" w14:paraId="7622FEBB" w14:textId="77777777">
      <w:pPr>
        <w:pStyle w:val="CommentText"/>
      </w:pPr>
      <w:r>
        <w:rPr>
          <w:rStyle w:val="CommentReference"/>
        </w:rPr>
        <w:annotationRef/>
      </w:r>
      <w:r>
        <w:t>Add the hyperlink from John's spreadsheet here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622FEB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E26A6D5" w16cex:dateUtc="2024-01-02T19:5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622FEBB" w16cid:durableId="2E26A6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3C50" w:rsidP="001D0F90" w:rsidRDefault="005F3C50" w14:paraId="36E08C2F" w14:textId="77777777">
      <w:pPr>
        <w:spacing w:after="0" w:line="240" w:lineRule="auto"/>
      </w:pPr>
      <w:r>
        <w:separator/>
      </w:r>
    </w:p>
  </w:endnote>
  <w:endnote w:type="continuationSeparator" w:id="0">
    <w:p w:rsidR="005F3C50" w:rsidP="001D0F90" w:rsidRDefault="005F3C50" w14:paraId="36420A50" w14:textId="77777777">
      <w:pPr>
        <w:spacing w:after="0" w:line="240" w:lineRule="auto"/>
      </w:pPr>
      <w:r>
        <w:continuationSeparator/>
      </w:r>
    </w:p>
  </w:endnote>
  <w:endnote w:type="continuationNotice" w:id="1">
    <w:p w:rsidR="005F3C50" w:rsidRDefault="005F3C50" w14:paraId="7055543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3C50" w:rsidP="001D0F90" w:rsidRDefault="005F3C50" w14:paraId="1A4DBCB9" w14:textId="77777777">
      <w:pPr>
        <w:spacing w:after="0" w:line="240" w:lineRule="auto"/>
      </w:pPr>
      <w:r>
        <w:separator/>
      </w:r>
    </w:p>
  </w:footnote>
  <w:footnote w:type="continuationSeparator" w:id="0">
    <w:p w:rsidR="005F3C50" w:rsidP="001D0F90" w:rsidRDefault="005F3C50" w14:paraId="4BFFD1B7" w14:textId="77777777">
      <w:pPr>
        <w:spacing w:after="0" w:line="240" w:lineRule="auto"/>
      </w:pPr>
      <w:r>
        <w:continuationSeparator/>
      </w:r>
    </w:p>
  </w:footnote>
  <w:footnote w:type="continuationNotice" w:id="1">
    <w:p w:rsidR="005F3C50" w:rsidRDefault="005F3C50" w14:paraId="6A638CAD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75582"/>
    <w:multiLevelType w:val="hybridMultilevel"/>
    <w:tmpl w:val="60B8E4D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A7F1D67"/>
    <w:multiLevelType w:val="hybridMultilevel"/>
    <w:tmpl w:val="5FB404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4087D5B"/>
    <w:multiLevelType w:val="hybridMultilevel"/>
    <w:tmpl w:val="BD70E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31091507">
    <w:abstractNumId w:val="1"/>
  </w:num>
  <w:num w:numId="2" w16cid:durableId="1243639450">
    <w:abstractNumId w:val="0"/>
  </w:num>
  <w:num w:numId="3" w16cid:durableId="92264776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risten Hug">
    <w15:presenceInfo w15:providerId="AD" w15:userId="S::kristen.hug@ukg.com::d961e05c-df87-47c6-ac6e-54f10c6d5b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2NjM1sjQxMTY0MzVQ0lEKTi0uzszPAykwNKgFAL26y+MtAAAA"/>
  </w:docVars>
  <w:rsids>
    <w:rsidRoot w:val="00F51F7E"/>
    <w:rsid w:val="00117070"/>
    <w:rsid w:val="00136D11"/>
    <w:rsid w:val="00173D16"/>
    <w:rsid w:val="001833BF"/>
    <w:rsid w:val="00183A47"/>
    <w:rsid w:val="00193C91"/>
    <w:rsid w:val="001D0F90"/>
    <w:rsid w:val="001E4559"/>
    <w:rsid w:val="002F7F76"/>
    <w:rsid w:val="003266C4"/>
    <w:rsid w:val="003A0625"/>
    <w:rsid w:val="003D45B7"/>
    <w:rsid w:val="003E40A2"/>
    <w:rsid w:val="003E6F34"/>
    <w:rsid w:val="00424708"/>
    <w:rsid w:val="004D7F19"/>
    <w:rsid w:val="0050488F"/>
    <w:rsid w:val="0054059F"/>
    <w:rsid w:val="005616E7"/>
    <w:rsid w:val="005C25CA"/>
    <w:rsid w:val="005E153A"/>
    <w:rsid w:val="005F3C50"/>
    <w:rsid w:val="005F76BC"/>
    <w:rsid w:val="006B5AEB"/>
    <w:rsid w:val="006E1AFB"/>
    <w:rsid w:val="007408CA"/>
    <w:rsid w:val="0076133B"/>
    <w:rsid w:val="007817F1"/>
    <w:rsid w:val="007D6FB7"/>
    <w:rsid w:val="008767E8"/>
    <w:rsid w:val="008D0A58"/>
    <w:rsid w:val="009A297C"/>
    <w:rsid w:val="009B157F"/>
    <w:rsid w:val="00A1046F"/>
    <w:rsid w:val="00A20718"/>
    <w:rsid w:val="00A338DE"/>
    <w:rsid w:val="00A710D3"/>
    <w:rsid w:val="00A82898"/>
    <w:rsid w:val="00AD178E"/>
    <w:rsid w:val="00AE2DBA"/>
    <w:rsid w:val="00AF4186"/>
    <w:rsid w:val="00B17F7A"/>
    <w:rsid w:val="00B63A8C"/>
    <w:rsid w:val="00B95C64"/>
    <w:rsid w:val="00BD26BC"/>
    <w:rsid w:val="00BE29A2"/>
    <w:rsid w:val="00CF16D3"/>
    <w:rsid w:val="00CF3054"/>
    <w:rsid w:val="00CF3A53"/>
    <w:rsid w:val="00D26E39"/>
    <w:rsid w:val="00D2728B"/>
    <w:rsid w:val="00D44920"/>
    <w:rsid w:val="00D52C8B"/>
    <w:rsid w:val="00DA66D6"/>
    <w:rsid w:val="00E72A0D"/>
    <w:rsid w:val="00E81AE4"/>
    <w:rsid w:val="00F16311"/>
    <w:rsid w:val="00F26C8D"/>
    <w:rsid w:val="00F51F7E"/>
    <w:rsid w:val="00F81EDF"/>
    <w:rsid w:val="00FC3F1F"/>
    <w:rsid w:val="0B014FB1"/>
    <w:rsid w:val="0F99C219"/>
    <w:rsid w:val="13A40B77"/>
    <w:rsid w:val="1D3DDEA5"/>
    <w:rsid w:val="21AD1AF6"/>
    <w:rsid w:val="2AB33444"/>
    <w:rsid w:val="349DDE89"/>
    <w:rsid w:val="3C5E3803"/>
    <w:rsid w:val="4649DE67"/>
    <w:rsid w:val="489E2DE3"/>
    <w:rsid w:val="531D1AE5"/>
    <w:rsid w:val="7594B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18D8D"/>
  <w15:chartTrackingRefBased/>
  <w15:docId w15:val="{94056440-C316-4093-91BF-EB2A2C2F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F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3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F305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A29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9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0F9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D0F90"/>
  </w:style>
  <w:style w:type="paragraph" w:styleId="Footer">
    <w:name w:val="footer"/>
    <w:basedOn w:val="Normal"/>
    <w:link w:val="FooterChar"/>
    <w:uiPriority w:val="99"/>
    <w:unhideWhenUsed/>
    <w:rsid w:val="001D0F9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0F90"/>
  </w:style>
  <w:style w:type="character" w:styleId="CommentReference">
    <w:name w:val="annotation reference"/>
    <w:basedOn w:val="DefaultParagraphFont"/>
    <w:uiPriority w:val="99"/>
    <w:semiHidden/>
    <w:unhideWhenUsed/>
    <w:rsid w:val="00DA6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66D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A6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6D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A66D6"/>
    <w:rPr>
      <w:b/>
      <w:bCs/>
      <w:sz w:val="20"/>
      <w:szCs w:val="20"/>
    </w:rPr>
  </w:style>
  <w:style w:type="character" w:styleId="apple-converted-space" w:customStyle="1">
    <w:name w:val="apple-converted-space"/>
    <w:basedOn w:val="DefaultParagraphFont"/>
    <w:rsid w:val="0019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8/08/relationships/commentsExtensible" Target="commentsExtensi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comments" Target="comments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protect-us.mimecast.com/s/MQ8SC4xq8MSzo6MKjfO6ef0?domain=turbotax.intuit.com" TargetMode="External" Id="rId14" /><Relationship Type="http://schemas.openxmlformats.org/officeDocument/2006/relationships/hyperlink" Target="https://turbotax.intuit.com/microsite/home.htm?priorityCode=5614800000&amp;cid=all_ultiemail_aff_5614800000" TargetMode="External" Id="R5ff922e7b7e941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3DCD0D85C3C40825579C110A53171" ma:contentTypeVersion="14" ma:contentTypeDescription="Create a new document." ma:contentTypeScope="" ma:versionID="23832d01a038fc3d5db66ab0e4c5dc90">
  <xsd:schema xmlns:xsd="http://www.w3.org/2001/XMLSchema" xmlns:xs="http://www.w3.org/2001/XMLSchema" xmlns:p="http://schemas.microsoft.com/office/2006/metadata/properties" xmlns:ns2="473a8a49-4eb7-4960-aa54-e11a7b5b367c" xmlns:ns3="c175887d-b503-4153-a91c-03da35014d4f" targetNamespace="http://schemas.microsoft.com/office/2006/metadata/properties" ma:root="true" ma:fieldsID="f22b71aa77f03caebde915cb7976077b" ns2:_="" ns3:_="">
    <xsd:import namespace="473a8a49-4eb7-4960-aa54-e11a7b5b367c"/>
    <xsd:import namespace="c175887d-b503-4153-a91c-03da35014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8a49-4eb7-4960-aa54-e11a7b5b3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8fdc660-233e-459b-89cc-75520a91d2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5887d-b503-4153-a91c-03da35014d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ab3356-9feb-4b27-b872-51179e872bbe}" ma:internalName="TaxCatchAll" ma:showField="CatchAllData" ma:web="c175887d-b503-4153-a91c-03da35014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a8a49-4eb7-4960-aa54-e11a7b5b367c">
      <Terms xmlns="http://schemas.microsoft.com/office/infopath/2007/PartnerControls"/>
    </lcf76f155ced4ddcb4097134ff3c332f>
    <TaxCatchAll xmlns="c175887d-b503-4153-a91c-03da35014d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5C052C-98A9-4E75-8C9E-93907F6BB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a8a49-4eb7-4960-aa54-e11a7b5b367c"/>
    <ds:schemaRef ds:uri="c175887d-b503-4153-a91c-03da35014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6893C-F341-44DE-8DA6-0E4E2606D495}">
  <ds:schemaRefs>
    <ds:schemaRef ds:uri="http://schemas.microsoft.com/office/2006/metadata/properties"/>
    <ds:schemaRef ds:uri="http://schemas.microsoft.com/office/infopath/2007/PartnerControls"/>
    <ds:schemaRef ds:uri="473a8a49-4eb7-4960-aa54-e11a7b5b367c"/>
    <ds:schemaRef ds:uri="c175887d-b503-4153-a91c-03da35014d4f"/>
  </ds:schemaRefs>
</ds:datastoreItem>
</file>

<file path=customXml/itemProps3.xml><?xml version="1.0" encoding="utf-8"?>
<ds:datastoreItem xmlns:ds="http://schemas.openxmlformats.org/officeDocument/2006/customXml" ds:itemID="{6567245D-CDF3-41C7-A62A-E0AD3EA727B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Ultimate Software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Kerry Patterson</dc:creator>
  <keywords/>
  <dc:description/>
  <lastModifiedBy>Lailaa Turner</lastModifiedBy>
  <revision>43</revision>
  <lastPrinted>2019-01-17T23:24:00.0000000Z</lastPrinted>
  <dcterms:created xsi:type="dcterms:W3CDTF">2023-01-04T23:00:00.0000000Z</dcterms:created>
  <dcterms:modified xsi:type="dcterms:W3CDTF">2024-01-02T20:44:01.8030015Z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0x010100AD43DCD0D85C3C40825579C110A53171</vt:lpwstr>
  </property>
  <property fmtid="{D5CDD505-2E9C-101B-9397-08002B2CF9AE}" pid="3" name="MediaServiceImageTags">
    <vt:lpwstr/>
  </property>
</Properties>
</file>